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512E96" w:rsidRPr="001F57D4" w:rsidTr="00033F79">
        <w:tc>
          <w:tcPr>
            <w:tcW w:w="13856" w:type="dxa"/>
            <w:gridSpan w:val="3"/>
            <w:shd w:val="clear" w:color="auto" w:fill="C2D69B"/>
          </w:tcPr>
          <w:p w:rsidR="00512E96" w:rsidRPr="00512E96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4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512E96">
              <w:rPr>
                <w:rFonts w:ascii="Times New Roman" w:eastAsia="Calibri" w:hAnsi="Times New Roman" w:cs="Times New Roman"/>
                <w:b/>
              </w:rPr>
              <w:t>ОТКРИТОСТ И ПРОЗРАЧНОСТ</w:t>
            </w:r>
          </w:p>
        </w:tc>
      </w:tr>
      <w:tr w:rsidR="00ED5A4C" w:rsidRPr="001F57D4" w:rsidTr="00BF3EE8">
        <w:tc>
          <w:tcPr>
            <w:tcW w:w="11194" w:type="dxa"/>
            <w:gridSpan w:val="2"/>
            <w:shd w:val="clear" w:color="auto" w:fill="FFFFFF"/>
          </w:tcPr>
          <w:p w:rsidR="00ED5A4C" w:rsidRPr="001F57D4" w:rsidRDefault="00ED5A4C" w:rsidP="00ED5A4C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ED5A4C" w:rsidRDefault="00ED5A4C" w:rsidP="00ED5A4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ED5A4C" w:rsidRPr="004F4C0E" w:rsidRDefault="00ED5A4C" w:rsidP="00ED5A4C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512E9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12E96" w:rsidRPr="001F57D4" w:rsidRDefault="00512E96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Решенията се взимат и изпълняват в съответствие с правила и нормативна уредба.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1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Pr="00512E96">
              <w:rPr>
                <w:rFonts w:ascii="Times New Roman" w:eastAsia="Calibri" w:hAnsi="Times New Roman" w:cs="Times New Roman"/>
                <w:iCs/>
                <w:noProof/>
                <w:sz w:val="24"/>
                <w:szCs w:val="24"/>
                <w:lang w:val="bg-BG" w:eastAsia="bg-BG"/>
              </w:rPr>
              <w:t xml:space="preserve"> </w:t>
            </w:r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Общината има ясна и добре разбираема нормативна уредба, която е широко оповестена. Тя включва схема за делегиране на правомощия при вземането на решения, определяща кой е отговорен за вземането на всяко решение, начина на вземане, изпълнение и оповестяване на решенията.</w:t>
            </w:r>
          </w:p>
        </w:tc>
      </w:tr>
      <w:tr w:rsidR="00ED5A4C" w:rsidRPr="001F57D4" w:rsidTr="0098248A">
        <w:tc>
          <w:tcPr>
            <w:tcW w:w="11194" w:type="dxa"/>
            <w:gridSpan w:val="2"/>
          </w:tcPr>
          <w:p w:rsidR="0030072C" w:rsidRPr="0030072C" w:rsidRDefault="0030072C" w:rsidP="0030072C">
            <w:pPr>
              <w:rPr>
                <w:rFonts w:ascii="Calibri" w:eastAsia="Calibri" w:hAnsi="Calibri" w:cs="Times New Roman"/>
                <w:b/>
                <w:color w:val="FF0000"/>
                <w:lang w:val="bg-BG"/>
              </w:rPr>
            </w:pPr>
            <w:r w:rsidRPr="0030072C">
              <w:rPr>
                <w:rFonts w:ascii="Calibri" w:eastAsia="Calibri" w:hAnsi="Calibri" w:cs="Times New Roman"/>
                <w:b/>
                <w:color w:val="FF0000"/>
                <w:lang w:val="bg-BG"/>
              </w:rPr>
              <w:t>Вярно и честно представени доказателства, които имат  съществен и всеобхватен ефект.</w:t>
            </w:r>
          </w:p>
          <w:p w:rsidR="009E4788" w:rsidRPr="009E4788" w:rsidRDefault="0030072C" w:rsidP="009E4788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 xml:space="preserve">Нормативните и стратегическите документи на общината са публикувани на интернет страницата на общината. </w:t>
            </w:r>
            <w:r w:rsidR="009E4788">
              <w:rPr>
                <w:rFonts w:ascii="Calibri" w:eastAsia="Calibri" w:hAnsi="Calibri" w:cs="Times New Roman"/>
                <w:lang w:val="bg-BG"/>
              </w:rPr>
              <w:t>Решенията и информацията, свързана дейността на общината са публично достъпни на официалния сайт на общината.</w:t>
            </w:r>
          </w:p>
        </w:tc>
        <w:tc>
          <w:tcPr>
            <w:tcW w:w="2662" w:type="dxa"/>
          </w:tcPr>
          <w:p w:rsidR="00ED5A4C" w:rsidRPr="001F57D4" w:rsidRDefault="0030072C" w:rsidP="00033F79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Положително мнение (+)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2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взема и прилага решения по начин, който е открит, прозрачен, отговорен и навременен, в съответствие с правила и регулации, и който съответства на международните стандарти за добри практики.</w:t>
            </w:r>
          </w:p>
        </w:tc>
      </w:tr>
      <w:tr w:rsidR="00ED5A4C" w:rsidRPr="001F57D4" w:rsidTr="00EB6009">
        <w:tc>
          <w:tcPr>
            <w:tcW w:w="11194" w:type="dxa"/>
            <w:gridSpan w:val="2"/>
          </w:tcPr>
          <w:p w:rsidR="003B578A" w:rsidRPr="003B578A" w:rsidRDefault="003B578A" w:rsidP="003B578A">
            <w:pPr>
              <w:rPr>
                <w:rFonts w:ascii="Calibri" w:eastAsia="Calibri" w:hAnsi="Calibri" w:cs="Times New Roman"/>
                <w:b/>
                <w:color w:val="FF0000"/>
                <w:lang w:val="bg-BG"/>
              </w:rPr>
            </w:pPr>
            <w:r w:rsidRPr="003B578A">
              <w:rPr>
                <w:rFonts w:ascii="Calibri" w:eastAsia="Calibri" w:hAnsi="Calibri" w:cs="Times New Roman"/>
                <w:b/>
                <w:color w:val="FF0000"/>
                <w:lang w:val="bg-BG"/>
              </w:rPr>
              <w:t>Вярно и честно представени доказателства, които имат  съществен, но не всеобхватен ефект.</w:t>
            </w:r>
          </w:p>
          <w:p w:rsidR="00ED5A4C" w:rsidRPr="001F57D4" w:rsidRDefault="003B578A" w:rsidP="003B578A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Предоставени са доказателства, решенията в общината се вземат по открит и</w:t>
            </w:r>
            <w:r w:rsidRPr="003B578A">
              <w:rPr>
                <w:rFonts w:ascii="Calibri" w:eastAsia="Calibri" w:hAnsi="Calibri" w:cs="Times New Roman"/>
                <w:lang w:val="bg-BG"/>
              </w:rPr>
              <w:t xml:space="preserve"> прозрачен</w:t>
            </w:r>
            <w:r>
              <w:rPr>
                <w:rFonts w:ascii="Calibri" w:eastAsia="Calibri" w:hAnsi="Calibri" w:cs="Times New Roman"/>
                <w:lang w:val="bg-BG"/>
              </w:rPr>
              <w:t xml:space="preserve"> начин, както и в съответствие с нормативните изисквания и добри практики. </w:t>
            </w:r>
          </w:p>
        </w:tc>
        <w:tc>
          <w:tcPr>
            <w:tcW w:w="2662" w:type="dxa"/>
          </w:tcPr>
          <w:p w:rsidR="00ED5A4C" w:rsidRPr="001F57D4" w:rsidRDefault="009E4788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9E4788">
              <w:rPr>
                <w:rFonts w:ascii="Calibri" w:eastAsia="Calibri" w:hAnsi="Calibri" w:cs="Times New Roman"/>
                <w:lang w:val="bg-BG"/>
              </w:rPr>
              <w:t>Положително мнение (+)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Налице е процедура за обжалване на решенията, която е широко достъпна и разбираема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.</w:t>
            </w:r>
          </w:p>
        </w:tc>
      </w:tr>
      <w:tr w:rsidR="00ED5A4C" w:rsidRPr="001F57D4" w:rsidTr="00086119">
        <w:tc>
          <w:tcPr>
            <w:tcW w:w="11194" w:type="dxa"/>
            <w:gridSpan w:val="2"/>
          </w:tcPr>
          <w:p w:rsidR="00ED5A4C" w:rsidRDefault="00335FCE" w:rsidP="00033F79">
            <w:pPr>
              <w:rPr>
                <w:rFonts w:ascii="Calibri" w:eastAsia="Calibri" w:hAnsi="Calibri" w:cs="Times New Roman"/>
                <w:b/>
                <w:color w:val="FF0000"/>
                <w:lang w:val="bg-BG"/>
              </w:rPr>
            </w:pPr>
            <w:r w:rsidRPr="00335FCE">
              <w:rPr>
                <w:rFonts w:ascii="Calibri" w:eastAsia="Calibri" w:hAnsi="Calibri" w:cs="Times New Roman"/>
                <w:b/>
                <w:color w:val="FF0000"/>
                <w:lang w:val="bg-BG"/>
              </w:rPr>
              <w:t>Вярно и честно представени доказателства, които имат  съществен, но не всеобхватен ефект.</w:t>
            </w:r>
          </w:p>
          <w:p w:rsidR="00335FCE" w:rsidRPr="00335FCE" w:rsidRDefault="00335FCE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335FCE">
              <w:rPr>
                <w:rFonts w:ascii="Calibri" w:eastAsia="Calibri" w:hAnsi="Calibri" w:cs="Times New Roman"/>
                <w:lang w:val="bg-BG"/>
              </w:rPr>
              <w:t xml:space="preserve">Представени са доказателства, че в общината възможностите за оспорване на решения, подаване на сигнали и жалби от граждани са достъпни и разбираеми. </w:t>
            </w:r>
          </w:p>
          <w:p w:rsidR="00335FCE" w:rsidRPr="001F57D4" w:rsidRDefault="00335FCE" w:rsidP="00033F79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ED5A4C" w:rsidRPr="001F57D4" w:rsidRDefault="00335FCE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335FCE">
              <w:rPr>
                <w:rFonts w:ascii="Calibri" w:eastAsia="Calibri" w:hAnsi="Calibri" w:cs="Times New Roman"/>
                <w:lang w:val="bg-BG"/>
              </w:rPr>
              <w:t>Положително мнение (+)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4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В съответствие с изискванията на закона, опозицията в </w:t>
            </w:r>
            <w:proofErr w:type="spellStart"/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ОбС</w:t>
            </w:r>
            <w:proofErr w:type="spellEnd"/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 внася предложения и запитвания, инициира провеждането на заседания и свикване на анкетни комисии по определени теми, и е представена в структурите на съвета.</w:t>
            </w:r>
          </w:p>
        </w:tc>
      </w:tr>
      <w:tr w:rsidR="00ED5A4C" w:rsidRPr="001F57D4" w:rsidTr="002528EF">
        <w:tc>
          <w:tcPr>
            <w:tcW w:w="11194" w:type="dxa"/>
            <w:gridSpan w:val="2"/>
          </w:tcPr>
          <w:p w:rsidR="00ED5A4C" w:rsidRPr="0058076D" w:rsidRDefault="0058076D" w:rsidP="00033F79">
            <w:pPr>
              <w:rPr>
                <w:rFonts w:ascii="Calibri" w:eastAsia="Calibri" w:hAnsi="Calibri" w:cs="Times New Roman"/>
                <w:color w:val="FF0000"/>
                <w:lang w:val="bg-BG"/>
              </w:rPr>
            </w:pPr>
            <w:r w:rsidRPr="0058076D">
              <w:rPr>
                <w:rFonts w:ascii="Calibri" w:eastAsia="Calibri" w:hAnsi="Calibri" w:cs="Times New Roman"/>
                <w:color w:val="FF0000"/>
                <w:lang w:val="bg-BG"/>
              </w:rPr>
              <w:t>Вярно и честно представени доказателства, които имат  съществен, но не всеобхватен ефект.</w:t>
            </w:r>
          </w:p>
          <w:p w:rsidR="0058076D" w:rsidRPr="001F57D4" w:rsidRDefault="0058076D" w:rsidP="00033F79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Представени са данни за включване на общински съветници от различни партии в работата на общинския съвет и постоянните комисии към него.</w:t>
            </w:r>
            <w:r>
              <w:t xml:space="preserve"> </w:t>
            </w:r>
            <w:r w:rsidRPr="0058076D">
              <w:rPr>
                <w:rFonts w:ascii="Calibri" w:eastAsia="Calibri" w:hAnsi="Calibri" w:cs="Times New Roman"/>
                <w:lang w:val="bg-BG"/>
              </w:rPr>
              <w:t>В Правилника за организацията и дейността на Общински съвет Левски са регламентирани възможностите на всички общински съветници, в това число и опозицията, да прави предложения, изменения и запитвания.</w:t>
            </w:r>
          </w:p>
        </w:tc>
        <w:tc>
          <w:tcPr>
            <w:tcW w:w="2662" w:type="dxa"/>
          </w:tcPr>
          <w:p w:rsidR="00ED5A4C" w:rsidRPr="001F57D4" w:rsidRDefault="0058076D" w:rsidP="00033F79">
            <w:pPr>
              <w:rPr>
                <w:rFonts w:ascii="Calibri" w:eastAsia="Calibri" w:hAnsi="Calibri" w:cs="Times New Roman"/>
                <w:lang w:val="bg-BG"/>
              </w:rPr>
            </w:pPr>
            <w:r w:rsidRPr="0058076D">
              <w:rPr>
                <w:rFonts w:ascii="Calibri" w:eastAsia="Calibri" w:hAnsi="Calibri" w:cs="Times New Roman"/>
                <w:lang w:val="bg-BG"/>
              </w:rPr>
              <w:t>Положително мнение (+)</w:t>
            </w:r>
          </w:p>
        </w:tc>
      </w:tr>
      <w:tr w:rsidR="00512E9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12E96" w:rsidRPr="001F57D4" w:rsidRDefault="00512E96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512E96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 публичен достъп до цялата информация, която не е класифицирана по ясно определени причини и по ред, определен съгласно закона (например - защита на личните данни или гарантиране на справедливо провеждане на процедури по обществени поръчки).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lastRenderedPageBreak/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Общината гарантира редовните и лесни контакти на гражданите с изборните представители.</w:t>
            </w:r>
          </w:p>
        </w:tc>
      </w:tr>
      <w:tr w:rsidR="00ED5A4C" w:rsidRPr="001F57D4" w:rsidTr="00535BCE">
        <w:tc>
          <w:tcPr>
            <w:tcW w:w="11194" w:type="dxa"/>
            <w:gridSpan w:val="2"/>
            <w:shd w:val="clear" w:color="auto" w:fill="FFFFFF"/>
          </w:tcPr>
          <w:p w:rsidR="00ED5A4C" w:rsidRPr="002941F4" w:rsidRDefault="002941F4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FF0000"/>
                <w:lang w:val="bg-BG"/>
              </w:rPr>
            </w:pPr>
            <w:r w:rsidRPr="002941F4">
              <w:rPr>
                <w:rFonts w:ascii="Times New Roman" w:eastAsia="Calibri" w:hAnsi="Times New Roman" w:cs="Times New Roman"/>
                <w:b/>
                <w:iCs/>
                <w:color w:val="FF0000"/>
                <w:lang w:val="bg-BG"/>
              </w:rPr>
              <w:t>Вярно и честно представени доказателства, които имат  съществен, но не всеобхватен ефект.</w:t>
            </w:r>
          </w:p>
          <w:p w:rsidR="002941F4" w:rsidRPr="002941F4" w:rsidRDefault="002941F4" w:rsidP="002941F4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2941F4">
              <w:rPr>
                <w:rFonts w:ascii="Times New Roman" w:eastAsia="Calibri" w:hAnsi="Times New Roman" w:cs="Times New Roman"/>
                <w:iCs/>
                <w:lang w:val="bg-BG"/>
              </w:rPr>
              <w:t xml:space="preserve">Общината предоставя </w:t>
            </w:r>
            <w:r>
              <w:rPr>
                <w:rFonts w:ascii="Times New Roman" w:eastAsia="Calibri" w:hAnsi="Times New Roman" w:cs="Times New Roman"/>
                <w:iCs/>
                <w:lang w:val="bg-BG"/>
              </w:rPr>
              <w:t xml:space="preserve">достъпни </w:t>
            </w:r>
            <w:r w:rsidRPr="002941F4">
              <w:rPr>
                <w:rFonts w:ascii="Times New Roman" w:eastAsia="Calibri" w:hAnsi="Times New Roman" w:cs="Times New Roman"/>
                <w:iCs/>
                <w:lang w:val="bg-BG"/>
              </w:rPr>
              <w:t>възможности за контакти на гражданите с изборните представители и общинската администрация.</w:t>
            </w:r>
          </w:p>
        </w:tc>
        <w:tc>
          <w:tcPr>
            <w:tcW w:w="2662" w:type="dxa"/>
            <w:shd w:val="clear" w:color="auto" w:fill="FFFFFF"/>
          </w:tcPr>
          <w:p w:rsidR="00ED5A4C" w:rsidRPr="001F57D4" w:rsidRDefault="002941F4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2941F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Положително мнение (+)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512E96" w:rsidRDefault="00512E96" w:rsidP="00512E9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6. Общинската администрация активно информира населението за своята дейност и дейността на </w:t>
            </w:r>
            <w:proofErr w:type="spellStart"/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ОбС</w:t>
            </w:r>
            <w:proofErr w:type="spellEnd"/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. Заседанията на </w:t>
            </w:r>
            <w:proofErr w:type="spellStart"/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ОбС</w:t>
            </w:r>
            <w:proofErr w:type="spellEnd"/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 са отворени за обществеността и медиите, а дневният ред и документите са публично достъпни. </w:t>
            </w:r>
          </w:p>
          <w:p w:rsidR="00512E96" w:rsidRPr="00512E96" w:rsidRDefault="00512E96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</w:p>
        </w:tc>
      </w:tr>
      <w:tr w:rsidR="00ED5A4C" w:rsidRPr="001F57D4" w:rsidTr="00D33819">
        <w:tc>
          <w:tcPr>
            <w:tcW w:w="11194" w:type="dxa"/>
            <w:gridSpan w:val="2"/>
            <w:shd w:val="clear" w:color="auto" w:fill="FFFFFF"/>
          </w:tcPr>
          <w:p w:rsidR="00ED5A4C" w:rsidRPr="00DD36F5" w:rsidRDefault="00DD36F5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color w:val="FF0000"/>
                <w:lang w:val="bg-BG"/>
              </w:rPr>
            </w:pPr>
            <w:r w:rsidRPr="00DD36F5">
              <w:rPr>
                <w:rFonts w:ascii="Times New Roman" w:eastAsia="Calibri" w:hAnsi="Times New Roman" w:cs="Times New Roman"/>
                <w:b/>
                <w:iCs/>
                <w:color w:val="FF0000"/>
                <w:lang w:val="bg-BG"/>
              </w:rPr>
              <w:t>Вярно и честно представени доказателства, които имат  съществен и всеобхватен ефект.</w:t>
            </w:r>
          </w:p>
          <w:p w:rsidR="00DD36F5" w:rsidRPr="00DD36F5" w:rsidRDefault="00DD36F5" w:rsidP="00DD36F5">
            <w:pPr>
              <w:jc w:val="both"/>
              <w:rPr>
                <w:rFonts w:ascii="Times New Roman" w:eastAsia="Calibri" w:hAnsi="Times New Roman" w:cs="Times New Roman"/>
                <w:iCs/>
                <w:lang w:val="bg-BG"/>
              </w:rPr>
            </w:pPr>
            <w:r w:rsidRPr="00DD36F5">
              <w:rPr>
                <w:rFonts w:ascii="Times New Roman" w:eastAsia="Calibri" w:hAnsi="Times New Roman" w:cs="Times New Roman"/>
                <w:iCs/>
                <w:lang w:val="bg-BG"/>
              </w:rPr>
              <w:t>Предоставени са доказателства за редовното информиране на гражданите за дейностт</w:t>
            </w:r>
            <w:r w:rsidR="009703A4">
              <w:rPr>
                <w:rFonts w:ascii="Times New Roman" w:eastAsia="Calibri" w:hAnsi="Times New Roman" w:cs="Times New Roman"/>
                <w:iCs/>
                <w:lang w:val="bg-BG"/>
              </w:rPr>
              <w:t>а на общината и общинския съвет, взетите решения, актуални и предстоящи събития.</w:t>
            </w:r>
          </w:p>
          <w:p w:rsidR="00DD36F5" w:rsidRPr="001F57D4" w:rsidRDefault="00DD36F5" w:rsidP="00DD36F5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ED5A4C" w:rsidRPr="001F57D4" w:rsidRDefault="00DD36F5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DD36F5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Положително мнение (+)</w:t>
            </w:r>
          </w:p>
        </w:tc>
      </w:tr>
      <w:tr w:rsidR="00512E96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12E96" w:rsidRPr="001F57D4" w:rsidRDefault="00512E96" w:rsidP="00033F79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512E96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Информация за решенията, прилагането на политиките и резултатите се предоставя на разположение на обществеността по такъв начин, че тя да може ефективно да следва и да допринася за работата на местната власт.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Pr="00512E96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Общината има ежегодна работна програма, която е публично достъпна и при докладване на резултатите се взема предвид приноса на гражданите и изборните представители.</w:t>
            </w:r>
          </w:p>
        </w:tc>
      </w:tr>
      <w:tr w:rsidR="00ED5A4C" w:rsidRPr="001F57D4" w:rsidTr="00A87419">
        <w:tc>
          <w:tcPr>
            <w:tcW w:w="11194" w:type="dxa"/>
            <w:gridSpan w:val="2"/>
            <w:shd w:val="clear" w:color="auto" w:fill="FFFFFF"/>
          </w:tcPr>
          <w:p w:rsidR="00AC62B0" w:rsidRDefault="00AC62B0" w:rsidP="00AC62B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</w:pPr>
            <w:r w:rsidRPr="00AC62B0">
              <w:rPr>
                <w:rFonts w:ascii="Times New Roman" w:eastAsia="Calibri" w:hAnsi="Times New Roman" w:cs="Times New Roman"/>
                <w:b/>
                <w:color w:val="FF0000"/>
                <w:sz w:val="20"/>
                <w:szCs w:val="20"/>
                <w:lang w:val="bg-BG"/>
              </w:rPr>
              <w:t>Вярно и честно представени доказателства, които имат  съществен, но не всеобхватен ефект.</w:t>
            </w:r>
          </w:p>
          <w:p w:rsidR="00E73747" w:rsidRPr="00AC62B0" w:rsidRDefault="00AC62B0" w:rsidP="00A236F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</w:pPr>
            <w:r w:rsidRPr="00AC62B0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Приложени са стратегически документи и планове за общината, както и годишни доклади/отчети за изпълнението им.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Приложени са и</w:t>
            </w:r>
            <w:r w:rsidR="00A236F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годишни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="00A236F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програми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="00A236F7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>за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отделни сектори.</w:t>
            </w:r>
          </w:p>
        </w:tc>
        <w:tc>
          <w:tcPr>
            <w:tcW w:w="2662" w:type="dxa"/>
            <w:shd w:val="clear" w:color="auto" w:fill="FFFFFF"/>
          </w:tcPr>
          <w:p w:rsidR="00ED5A4C" w:rsidRPr="001F57D4" w:rsidRDefault="00AC62B0" w:rsidP="00AC62B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AC62B0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Положително мнение (+)</w:t>
            </w:r>
          </w:p>
        </w:tc>
      </w:tr>
      <w:tr w:rsidR="00512E96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12E96" w:rsidRPr="00D22EDE" w:rsidRDefault="00512E96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512E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Изборните представители показват откритост към медиите, както и готовност да предоставят информация.</w:t>
            </w:r>
          </w:p>
        </w:tc>
      </w:tr>
      <w:tr w:rsidR="00ED5A4C" w:rsidRPr="001F57D4" w:rsidTr="007E6762">
        <w:tc>
          <w:tcPr>
            <w:tcW w:w="11194" w:type="dxa"/>
            <w:gridSpan w:val="2"/>
            <w:shd w:val="clear" w:color="auto" w:fill="FFFFFF"/>
          </w:tcPr>
          <w:p w:rsidR="00ED5A4C" w:rsidRPr="00CE19D7" w:rsidRDefault="00A236F7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color w:val="FF0000"/>
                <w:lang w:val="bg-BG"/>
              </w:rPr>
            </w:pPr>
            <w:r w:rsidRPr="00CE19D7">
              <w:rPr>
                <w:rFonts w:ascii="Times New Roman" w:eastAsia="Calibri" w:hAnsi="Times New Roman" w:cs="Times New Roman"/>
                <w:b/>
                <w:color w:val="FF0000"/>
                <w:lang w:val="bg-BG"/>
              </w:rPr>
              <w:t>Вярно и честно представени доказателства, които имат  съществен и всеобхватен ефект</w:t>
            </w:r>
          </w:p>
          <w:p w:rsidR="00A236F7" w:rsidRPr="00A236F7" w:rsidRDefault="00A236F7" w:rsidP="00A236F7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A236F7">
              <w:rPr>
                <w:rFonts w:ascii="Times New Roman" w:eastAsia="Calibri" w:hAnsi="Times New Roman" w:cs="Times New Roman"/>
                <w:lang w:val="bg-BG"/>
              </w:rPr>
              <w:t xml:space="preserve">Приложени са редица доказателства </w:t>
            </w:r>
            <w:bookmarkStart w:id="0" w:name="_GoBack"/>
            <w:r w:rsidRPr="00A236F7">
              <w:rPr>
                <w:rFonts w:ascii="Times New Roman" w:eastAsia="Calibri" w:hAnsi="Times New Roman" w:cs="Times New Roman"/>
                <w:lang w:val="bg-BG"/>
              </w:rPr>
              <w:t xml:space="preserve">за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редовно </w:t>
            </w:r>
            <w:r w:rsidRPr="00A236F7">
              <w:rPr>
                <w:rFonts w:ascii="Times New Roman" w:eastAsia="Calibri" w:hAnsi="Times New Roman" w:cs="Times New Roman"/>
                <w:lang w:val="bg-BG"/>
              </w:rPr>
              <w:t>предоставяне на информация на медиите от изборните представители на общината. (участия в интервюта, пресконференции, публични срещи и др</w:t>
            </w:r>
            <w:bookmarkEnd w:id="0"/>
            <w:r w:rsidRPr="00A236F7">
              <w:rPr>
                <w:rFonts w:ascii="Times New Roman" w:eastAsia="Calibri" w:hAnsi="Times New Roman" w:cs="Times New Roman"/>
                <w:lang w:val="bg-BG"/>
              </w:rPr>
              <w:t>.)</w:t>
            </w:r>
          </w:p>
        </w:tc>
        <w:tc>
          <w:tcPr>
            <w:tcW w:w="2662" w:type="dxa"/>
            <w:shd w:val="clear" w:color="auto" w:fill="FFFFFF"/>
          </w:tcPr>
          <w:p w:rsidR="00ED5A4C" w:rsidRPr="001F57D4" w:rsidRDefault="00AC62B0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AC62B0">
              <w:rPr>
                <w:rFonts w:ascii="Times New Roman" w:eastAsia="Calibri" w:hAnsi="Times New Roman" w:cs="Times New Roman"/>
                <w:b/>
                <w:lang w:val="bg-BG"/>
              </w:rPr>
              <w:t>Положително мнение (+)</w:t>
            </w:r>
          </w:p>
        </w:tc>
      </w:tr>
      <w:tr w:rsidR="00ED5A4C" w:rsidRPr="001F57D4" w:rsidTr="00ED5A4C">
        <w:tc>
          <w:tcPr>
            <w:tcW w:w="5382" w:type="dxa"/>
            <w:shd w:val="clear" w:color="auto" w:fill="F7CAAC" w:themeFill="accent2" w:themeFillTint="66"/>
          </w:tcPr>
          <w:p w:rsidR="00ED5A4C" w:rsidRPr="001F57D4" w:rsidRDefault="00ED5A4C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ED5A4C" w:rsidRPr="001F57D4" w:rsidRDefault="00611D13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Заверка </w:t>
            </w:r>
            <w:r w:rsidR="00E60B1A">
              <w:rPr>
                <w:rFonts w:ascii="Times New Roman" w:eastAsia="Calibri" w:hAnsi="Times New Roman" w:cs="Times New Roman"/>
                <w:b/>
                <w:lang w:val="bg-BG"/>
              </w:rPr>
              <w:t>без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 xml:space="preserve"> резерви</w:t>
            </w:r>
          </w:p>
        </w:tc>
      </w:tr>
    </w:tbl>
    <w:p w:rsidR="00246FD8" w:rsidRDefault="00246FD8"/>
    <w:sectPr w:rsidR="00246FD8" w:rsidSect="008421C1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5A2E" w:rsidRDefault="00365A2E" w:rsidP="00ED5A4C">
      <w:pPr>
        <w:spacing w:after="0" w:line="240" w:lineRule="auto"/>
      </w:pPr>
      <w:r>
        <w:separator/>
      </w:r>
    </w:p>
  </w:endnote>
  <w:endnote w:type="continuationSeparator" w:id="0">
    <w:p w:rsidR="00365A2E" w:rsidRDefault="00365A2E" w:rsidP="00ED5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5A2E" w:rsidRDefault="00365A2E" w:rsidP="00ED5A4C">
      <w:pPr>
        <w:spacing w:after="0" w:line="240" w:lineRule="auto"/>
      </w:pPr>
      <w:r>
        <w:separator/>
      </w:r>
    </w:p>
  </w:footnote>
  <w:footnote w:type="continuationSeparator" w:id="0">
    <w:p w:rsidR="00365A2E" w:rsidRDefault="00365A2E" w:rsidP="00ED5A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5A4C" w:rsidRDefault="00ED5A4C">
    <w:pPr>
      <w:pStyle w:val="Header"/>
    </w:pPr>
  </w:p>
  <w:p w:rsidR="00ED5A4C" w:rsidRPr="00ED5A4C" w:rsidRDefault="00ED5A4C" w:rsidP="00ED5A4C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hAnsi="Times New Roman" w:cs="Times New Roman"/>
        <w:b/>
        <w:sz w:val="24"/>
        <w:szCs w:val="24"/>
      </w:rPr>
    </w:pPr>
    <w:r w:rsidRPr="00ED5A4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4</w:t>
    </w:r>
  </w:p>
  <w:p w:rsidR="00ED5A4C" w:rsidRDefault="00ED5A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5D2C15"/>
    <w:multiLevelType w:val="hybridMultilevel"/>
    <w:tmpl w:val="AB94CEA4"/>
    <w:lvl w:ilvl="0" w:tplc="B7582512">
      <w:start w:val="1"/>
      <w:numFmt w:val="decimal"/>
      <w:lvlText w:val="%1."/>
      <w:lvlJc w:val="left"/>
      <w:pPr>
        <w:tabs>
          <w:tab w:val="num" w:pos="0"/>
        </w:tabs>
        <w:ind w:left="-284" w:firstLine="284"/>
      </w:pPr>
    </w:lvl>
    <w:lvl w:ilvl="1" w:tplc="0409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1C1"/>
    <w:rsid w:val="00084F0D"/>
    <w:rsid w:val="00246FD8"/>
    <w:rsid w:val="002941F4"/>
    <w:rsid w:val="0030072C"/>
    <w:rsid w:val="00335FCE"/>
    <w:rsid w:val="00365A2E"/>
    <w:rsid w:val="003B578A"/>
    <w:rsid w:val="00512E96"/>
    <w:rsid w:val="0058076D"/>
    <w:rsid w:val="00611D13"/>
    <w:rsid w:val="0063690C"/>
    <w:rsid w:val="00673610"/>
    <w:rsid w:val="008421C1"/>
    <w:rsid w:val="009703A4"/>
    <w:rsid w:val="009E4788"/>
    <w:rsid w:val="00A236F7"/>
    <w:rsid w:val="00AC62B0"/>
    <w:rsid w:val="00CE19D7"/>
    <w:rsid w:val="00D65F39"/>
    <w:rsid w:val="00DD36F5"/>
    <w:rsid w:val="00E60B1A"/>
    <w:rsid w:val="00E73747"/>
    <w:rsid w:val="00ED5A4C"/>
    <w:rsid w:val="00F52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5AA90F-910A-49BD-ADD7-A2CB1AF39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2E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421C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5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5A4C"/>
  </w:style>
  <w:style w:type="paragraph" w:styleId="Footer">
    <w:name w:val="footer"/>
    <w:basedOn w:val="Normal"/>
    <w:link w:val="FooterChar"/>
    <w:uiPriority w:val="99"/>
    <w:unhideWhenUsed/>
    <w:rsid w:val="00ED5A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A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ddragova</cp:lastModifiedBy>
  <cp:revision>24</cp:revision>
  <dcterms:created xsi:type="dcterms:W3CDTF">2020-01-17T08:30:00Z</dcterms:created>
  <dcterms:modified xsi:type="dcterms:W3CDTF">2020-08-15T04:36:00Z</dcterms:modified>
</cp:coreProperties>
</file>